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59C40" w14:textId="115A03F8" w:rsidR="00C403EF" w:rsidRPr="002A6034" w:rsidRDefault="00007CBA" w:rsidP="002A6034">
      <w:pPr>
        <w:spacing w:after="0" w:line="360" w:lineRule="auto"/>
        <w:jc w:val="center"/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</w:pPr>
      <w:r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>Raport częściowy</w:t>
      </w:r>
      <w:r w:rsidR="00BC57A1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 xml:space="preserve"> z</w:t>
      </w:r>
      <w:bookmarkStart w:id="0" w:name="_Hlk179892267"/>
      <w:r w:rsidR="00CA2B1E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 xml:space="preserve">e spotkania dialogowego </w:t>
      </w:r>
      <w:r w:rsidR="00BC57A1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>o lasach o wzmocnionej funkcji społecznej</w:t>
      </w:r>
    </w:p>
    <w:bookmarkEnd w:id="0"/>
    <w:p w14:paraId="48F7908F" w14:textId="77777777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</w:p>
    <w:p w14:paraId="10039D8D" w14:textId="2879F907" w:rsidR="00BC57A1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Data spotkania</w:t>
      </w:r>
      <w:r w:rsidRPr="002A6034">
        <w:rPr>
          <w:rFonts w:ascii="Latro" w:hAnsi="Latro"/>
        </w:rPr>
        <w:t xml:space="preserve">: </w:t>
      </w:r>
      <w:r w:rsidR="00A90E27" w:rsidRPr="002A6034">
        <w:rPr>
          <w:rFonts w:ascii="Latro" w:hAnsi="Latro"/>
        </w:rPr>
        <w:t xml:space="preserve">23.09.2024 </w:t>
      </w:r>
    </w:p>
    <w:p w14:paraId="1875CC57" w14:textId="02901A8B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Miejsce spotkania:</w:t>
      </w:r>
      <w:r w:rsidRPr="002A6034">
        <w:rPr>
          <w:rFonts w:ascii="Latro" w:hAnsi="Latro"/>
        </w:rPr>
        <w:t xml:space="preserve"> Toruń, Centrum Sztuki Współczesnej </w:t>
      </w:r>
    </w:p>
    <w:p w14:paraId="309FEDD0" w14:textId="2E793D87" w:rsidR="00C66F4C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Liczba osób uczestniczących</w:t>
      </w:r>
      <w:r w:rsidRPr="002A6034">
        <w:rPr>
          <w:rFonts w:ascii="Latro" w:hAnsi="Latro"/>
        </w:rPr>
        <w:t xml:space="preserve">: </w:t>
      </w:r>
      <w:r w:rsidR="00C66F4C">
        <w:rPr>
          <w:rFonts w:ascii="Latro" w:hAnsi="Latro"/>
        </w:rPr>
        <w:t>20</w:t>
      </w:r>
    </w:p>
    <w:p w14:paraId="22F11D38" w14:textId="77777777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</w:p>
    <w:p w14:paraId="64ECF50A" w14:textId="79D52040" w:rsidR="00A4297C" w:rsidRPr="002A6034" w:rsidRDefault="00A4297C" w:rsidP="002A603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 xml:space="preserve">Agenda </w:t>
      </w:r>
      <w:r w:rsidR="002A6034" w:rsidRPr="002A6034">
        <w:rPr>
          <w:rFonts w:ascii="Latro" w:hAnsi="Latro"/>
          <w:b/>
          <w:bCs/>
        </w:rPr>
        <w:t xml:space="preserve">i przebieg </w:t>
      </w:r>
      <w:r w:rsidRPr="002A6034">
        <w:rPr>
          <w:rFonts w:ascii="Latro" w:hAnsi="Latro"/>
          <w:b/>
          <w:bCs/>
        </w:rPr>
        <w:t>spotkania</w:t>
      </w:r>
    </w:p>
    <w:p w14:paraId="50FC26E2" w14:textId="77777777" w:rsidR="002A6034" w:rsidRPr="002A6034" w:rsidRDefault="002A6034" w:rsidP="002A6034">
      <w:pPr>
        <w:pStyle w:val="Akapitzlist"/>
        <w:spacing w:after="0" w:line="360" w:lineRule="auto"/>
        <w:ind w:left="1080"/>
        <w:jc w:val="both"/>
        <w:rPr>
          <w:rFonts w:ascii="Latro" w:hAnsi="Latro"/>
        </w:rPr>
      </w:pPr>
    </w:p>
    <w:p w14:paraId="48E3CC71" w14:textId="1FDAFEFC" w:rsidR="00A4297C" w:rsidRPr="002A6034" w:rsidRDefault="00A4297C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Prezentacja dotycząca założeń procesu dialogowego o lasach o wzmocnionej funkcji społecznej</w:t>
      </w:r>
      <w:r w:rsidR="00E059FB">
        <w:rPr>
          <w:rFonts w:ascii="Latro" w:hAnsi="Latro"/>
        </w:rPr>
        <w:t>.</w:t>
      </w:r>
    </w:p>
    <w:p w14:paraId="3BD31110" w14:textId="038C8C35" w:rsidR="00FC5395" w:rsidRPr="002A6034" w:rsidRDefault="00575F41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Uzgodnienie regulaminu pracy </w:t>
      </w:r>
      <w:r w:rsidR="00A32484" w:rsidRPr="002A6034">
        <w:rPr>
          <w:rFonts w:ascii="Latro" w:hAnsi="Latro"/>
        </w:rPr>
        <w:t>Zespołu Lokalnej Współpracy</w:t>
      </w:r>
      <w:r w:rsidR="00E059FB">
        <w:rPr>
          <w:rFonts w:ascii="Latro" w:hAnsi="Latro"/>
        </w:rPr>
        <w:t>.</w:t>
      </w:r>
      <w:r w:rsidR="00A32484" w:rsidRPr="002A6034">
        <w:rPr>
          <w:rFonts w:ascii="Latro" w:hAnsi="Latro"/>
        </w:rPr>
        <w:t xml:space="preserve"> </w:t>
      </w:r>
    </w:p>
    <w:p w14:paraId="5C362AA9" w14:textId="612412C3" w:rsidR="00A32484" w:rsidRPr="002A6034" w:rsidRDefault="0009688D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Dyskusja dotycząca wartości związanych z funkcjonowaniem lasów</w:t>
      </w:r>
      <w:r w:rsidR="00E059FB">
        <w:rPr>
          <w:rFonts w:ascii="Latro" w:hAnsi="Latro"/>
        </w:rPr>
        <w:t>.</w:t>
      </w:r>
      <w:r w:rsidRPr="002A6034">
        <w:rPr>
          <w:rFonts w:ascii="Latro" w:hAnsi="Latro"/>
        </w:rPr>
        <w:t xml:space="preserve"> </w:t>
      </w:r>
    </w:p>
    <w:p w14:paraId="38BF2872" w14:textId="77777777" w:rsidR="008A4D76" w:rsidRPr="002A6034" w:rsidRDefault="00A243B8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Praca w grupach dotycząca</w:t>
      </w:r>
      <w:r w:rsidR="008A4D76" w:rsidRPr="002A6034">
        <w:rPr>
          <w:rFonts w:ascii="Latro" w:hAnsi="Latro"/>
        </w:rPr>
        <w:t xml:space="preserve">: </w:t>
      </w:r>
    </w:p>
    <w:p w14:paraId="37D9F143" w14:textId="68BCB378" w:rsidR="008A4D76" w:rsidRPr="002A6034" w:rsidRDefault="008A4D76" w:rsidP="002A603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ustalenia granic obszaru który będzie lasem społecznym, </w:t>
      </w:r>
    </w:p>
    <w:p w14:paraId="6844E383" w14:textId="6BC64B1C" w:rsidR="008A4D76" w:rsidRPr="002A6034" w:rsidRDefault="008A4D76" w:rsidP="002A603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zasad prowadzenia prac gospodarczych</w:t>
      </w:r>
      <w:r w:rsidR="00355399" w:rsidRPr="002A6034">
        <w:rPr>
          <w:rFonts w:ascii="Latro" w:hAnsi="Latro"/>
        </w:rPr>
        <w:t xml:space="preserve"> w przyjętych granicach lasu. </w:t>
      </w:r>
      <w:r w:rsidRPr="002A6034">
        <w:rPr>
          <w:rFonts w:ascii="Latro" w:hAnsi="Latro"/>
        </w:rPr>
        <w:t xml:space="preserve"> </w:t>
      </w:r>
    </w:p>
    <w:p w14:paraId="7F352B18" w14:textId="6806C685" w:rsidR="0009688D" w:rsidRPr="002A6034" w:rsidRDefault="00355399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Podsumowanie spotkania i poinformowanie o dalszych krokach. </w:t>
      </w:r>
    </w:p>
    <w:p w14:paraId="40130E1D" w14:textId="77777777" w:rsidR="00A90E27" w:rsidRPr="002A6034" w:rsidRDefault="00A90E27" w:rsidP="002A6034">
      <w:pPr>
        <w:spacing w:after="0" w:line="360" w:lineRule="auto"/>
        <w:jc w:val="both"/>
        <w:rPr>
          <w:rFonts w:ascii="Latro" w:hAnsi="Latro"/>
        </w:rPr>
      </w:pPr>
    </w:p>
    <w:p w14:paraId="3795728B" w14:textId="30BCE6AD" w:rsidR="00A335A4" w:rsidRPr="002A6034" w:rsidRDefault="00A335A4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Na początku spotkania przedstawione zostały założenia procesu dialogowego o lasach o</w:t>
      </w:r>
      <w:r w:rsidR="00404B51">
        <w:rPr>
          <w:rFonts w:ascii="Latro" w:hAnsi="Latro" w:hint="eastAsia"/>
        </w:rPr>
        <w:t> </w:t>
      </w:r>
      <w:r w:rsidRPr="002A6034">
        <w:rPr>
          <w:rFonts w:ascii="Latro" w:hAnsi="Latro"/>
        </w:rPr>
        <w:t xml:space="preserve">wzmocnionej funkcji społecznej oraz zaproponowany został przebieg spotkania. </w:t>
      </w:r>
      <w:r w:rsidR="007D49A0" w:rsidRPr="002A6034">
        <w:rPr>
          <w:rFonts w:ascii="Latro" w:hAnsi="Latro"/>
        </w:rPr>
        <w:t xml:space="preserve">Osoby uczestniczące w spotkaniu nie zgłosiły żadnych uwag ani pytań do tego punktu spotkania. </w:t>
      </w:r>
    </w:p>
    <w:p w14:paraId="6E8DCA58" w14:textId="4B92FDF0" w:rsidR="00A335A4" w:rsidRPr="002A6034" w:rsidRDefault="00A335A4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Następnie </w:t>
      </w:r>
      <w:r w:rsidR="007D49A0" w:rsidRPr="002A6034">
        <w:rPr>
          <w:rFonts w:ascii="Latro" w:hAnsi="Latro"/>
        </w:rPr>
        <w:t xml:space="preserve">został zaproponowany regulamin pracy Zespołu Lokalnej Współpracy. Osoby uczestniczące w spotkaniu jednogłośnie </w:t>
      </w:r>
      <w:r w:rsidR="00EF1247" w:rsidRPr="002A6034">
        <w:rPr>
          <w:rFonts w:ascii="Latro" w:hAnsi="Latro"/>
        </w:rPr>
        <w:t xml:space="preserve">przyjęły zasady pracy nie zgłaszając żadnych uwag ani zastrzeżeń czy propozycji zmian. </w:t>
      </w:r>
    </w:p>
    <w:p w14:paraId="4E99CD7D" w14:textId="1BACAAA6" w:rsidR="00A90E27" w:rsidRDefault="00BC0723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Dyskusja w grupach została podzielona na obszary terytorialne nadleśnictw: </w:t>
      </w:r>
      <w:proofErr w:type="spellStart"/>
      <w:r w:rsidR="00BB11EE" w:rsidRPr="002A6034">
        <w:rPr>
          <w:rFonts w:ascii="Latro" w:hAnsi="Latro"/>
        </w:rPr>
        <w:t>Cierpiszewo</w:t>
      </w:r>
      <w:proofErr w:type="spellEnd"/>
      <w:r w:rsidR="00BB11EE" w:rsidRPr="002A6034">
        <w:rPr>
          <w:rFonts w:ascii="Latro" w:hAnsi="Latro"/>
        </w:rPr>
        <w:t>, Dobrzejewice, Gniewkowo, Toruń</w:t>
      </w:r>
      <w:r w:rsidR="00A269B7" w:rsidRPr="002A6034">
        <w:rPr>
          <w:rFonts w:ascii="Latro" w:hAnsi="Latro"/>
        </w:rPr>
        <w:t xml:space="preserve">. </w:t>
      </w:r>
    </w:p>
    <w:p w14:paraId="51658BDD" w14:textId="77777777" w:rsidR="002A6034" w:rsidRP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2BCD98C4" w14:textId="77777777" w:rsidR="002A6034" w:rsidRPr="002A6034" w:rsidRDefault="004857F4" w:rsidP="002A603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Postanowienia z dyskusji </w:t>
      </w:r>
      <w:r w:rsidR="00507C8F" w:rsidRPr="002A6034">
        <w:rPr>
          <w:rFonts w:ascii="Latro" w:hAnsi="Latro"/>
          <w:b/>
          <w:bCs/>
        </w:rPr>
        <w:t xml:space="preserve"> </w:t>
      </w:r>
    </w:p>
    <w:p w14:paraId="3845E0F5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0D036DC2" w14:textId="311B86F5" w:rsidR="00A269B7" w:rsidRPr="002A6034" w:rsidRDefault="00507C8F" w:rsidP="002A603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Nadleśnictwo </w:t>
      </w:r>
      <w:proofErr w:type="spellStart"/>
      <w:r w:rsidRPr="002A6034">
        <w:rPr>
          <w:rFonts w:ascii="Latro" w:hAnsi="Latro"/>
          <w:b/>
          <w:bCs/>
        </w:rPr>
        <w:t>Cierpiszewo</w:t>
      </w:r>
      <w:proofErr w:type="spellEnd"/>
      <w:r w:rsidRPr="002A6034">
        <w:rPr>
          <w:rFonts w:ascii="Latro" w:hAnsi="Latro"/>
          <w:b/>
          <w:bCs/>
        </w:rPr>
        <w:t xml:space="preserve"> </w:t>
      </w:r>
    </w:p>
    <w:p w14:paraId="3888DBB8" w14:textId="187BE46D" w:rsidR="00507C8F" w:rsidRPr="002A6034" w:rsidRDefault="00355DAF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Osoby uczestniczące w dyskusji nie wniosły żadnych propozycji zmian</w:t>
      </w:r>
      <w:r w:rsidR="00822DE9" w:rsidRPr="002A6034">
        <w:rPr>
          <w:rFonts w:ascii="Latro" w:hAnsi="Latro"/>
        </w:rPr>
        <w:t xml:space="preserve"> co do</w:t>
      </w:r>
      <w:r w:rsidR="00A324BB" w:rsidRPr="002A6034">
        <w:rPr>
          <w:rFonts w:ascii="Latro" w:hAnsi="Latro"/>
        </w:rPr>
        <w:t xml:space="preserve"> wyjściowo zaproponowanych</w:t>
      </w:r>
      <w:r w:rsidR="00822DE9" w:rsidRPr="002A6034">
        <w:rPr>
          <w:rFonts w:ascii="Latro" w:hAnsi="Latro"/>
        </w:rPr>
        <w:t xml:space="preserve"> granic lasów społecznych oraz zasad gospodarowania lasami. </w:t>
      </w:r>
      <w:r w:rsidR="00D50E3D" w:rsidRPr="002A6034">
        <w:rPr>
          <w:rFonts w:ascii="Latro" w:hAnsi="Latro"/>
        </w:rPr>
        <w:t xml:space="preserve">Nie pojawiły się zdania odmienne ani kwestie sporne. </w:t>
      </w:r>
    </w:p>
    <w:p w14:paraId="42BD26E1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5C9B019B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27953FC1" w14:textId="26B8D471" w:rsidR="00822DE9" w:rsidRPr="002A6034" w:rsidRDefault="00822DE9" w:rsidP="002A603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lastRenderedPageBreak/>
        <w:t xml:space="preserve">Nadleśnictwo </w:t>
      </w:r>
      <w:r w:rsidR="0029701C" w:rsidRPr="002A6034">
        <w:rPr>
          <w:rFonts w:ascii="Latro" w:hAnsi="Latro"/>
          <w:b/>
          <w:bCs/>
        </w:rPr>
        <w:t>Gniewkowo</w:t>
      </w:r>
    </w:p>
    <w:p w14:paraId="23BB9240" w14:textId="6C9813C1" w:rsidR="00822DE9" w:rsidRPr="002A6034" w:rsidRDefault="00822DE9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Osoby uczestniczące w dyskusji nie wniosły żadnych propozycji zmian co do</w:t>
      </w:r>
      <w:r w:rsidR="00A324BB" w:rsidRPr="002A6034">
        <w:rPr>
          <w:rFonts w:ascii="Latro" w:hAnsi="Latro"/>
        </w:rPr>
        <w:t xml:space="preserve"> wyjściowo zaproponowanych</w:t>
      </w:r>
      <w:r w:rsidRPr="002A6034">
        <w:rPr>
          <w:rFonts w:ascii="Latro" w:hAnsi="Latro"/>
        </w:rPr>
        <w:t xml:space="preserve"> granic lasów społecznych oraz zasad gospodarowania lasami. </w:t>
      </w:r>
      <w:r w:rsidR="00D50E3D" w:rsidRPr="002A6034">
        <w:rPr>
          <w:rFonts w:ascii="Latro" w:hAnsi="Latro"/>
        </w:rPr>
        <w:t>Nie pojawiły się zdania odmienne ani kwestie sporne.</w:t>
      </w:r>
    </w:p>
    <w:p w14:paraId="6CBF277E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331043D0" w14:textId="0C7CF93E" w:rsidR="0029701C" w:rsidRPr="002A6034" w:rsidRDefault="0029701C" w:rsidP="002A603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Nadleśnictwo Dobrzejewice </w:t>
      </w:r>
    </w:p>
    <w:p w14:paraId="45C8B233" w14:textId="79032996" w:rsidR="004C4667" w:rsidRPr="002A6034" w:rsidRDefault="00A324BB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Osoby uczestniczące w dyskusji wniosły propozycj</w:t>
      </w:r>
      <w:r w:rsidR="00BA5B31" w:rsidRPr="002A6034">
        <w:rPr>
          <w:rFonts w:ascii="Latro" w:hAnsi="Latro"/>
        </w:rPr>
        <w:t xml:space="preserve">e </w:t>
      </w:r>
      <w:r w:rsidRPr="002A6034">
        <w:rPr>
          <w:rFonts w:ascii="Latro" w:hAnsi="Latro"/>
        </w:rPr>
        <w:t>zmian co do wyjściowo zaproponowanych granic lasów społecznych</w:t>
      </w:r>
      <w:r w:rsidR="004C4667" w:rsidRPr="002A6034">
        <w:rPr>
          <w:rFonts w:ascii="Latro" w:hAnsi="Latro"/>
        </w:rPr>
        <w:t xml:space="preserve">. </w:t>
      </w:r>
      <w:r w:rsidR="00EE6AD2" w:rsidRPr="002A6034">
        <w:rPr>
          <w:rFonts w:ascii="Latro" w:hAnsi="Latro"/>
        </w:rPr>
        <w:t xml:space="preserve">Umieszczono je na mapach stanowiących załącznik do raportu. Przedstawione propozycje nie </w:t>
      </w:r>
      <w:r w:rsidR="00F5610A" w:rsidRPr="002A6034">
        <w:rPr>
          <w:rFonts w:ascii="Latro" w:hAnsi="Latro"/>
        </w:rPr>
        <w:t xml:space="preserve">wywołały zmian odmiennych ani kwestii spornych. </w:t>
      </w:r>
    </w:p>
    <w:p w14:paraId="31924F72" w14:textId="7843D0C0" w:rsidR="00C53C5B" w:rsidRDefault="00C3419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Osoby uczestniczące w dyskusji nie wniosły propozycji zmian </w:t>
      </w:r>
      <w:r w:rsidR="00D2429C">
        <w:rPr>
          <w:rFonts w:ascii="Latro" w:hAnsi="Latro"/>
        </w:rPr>
        <w:t xml:space="preserve">do zaproponowanych </w:t>
      </w:r>
      <w:r w:rsidRPr="002A6034">
        <w:rPr>
          <w:rFonts w:ascii="Latro" w:hAnsi="Latro"/>
        </w:rPr>
        <w:t xml:space="preserve">zasad gospodarowania lasami. </w:t>
      </w:r>
    </w:p>
    <w:p w14:paraId="47B1C8A3" w14:textId="77777777" w:rsidR="00C53C5B" w:rsidRDefault="004C4667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Wskazano n</w:t>
      </w:r>
      <w:r w:rsidR="00A324BB" w:rsidRPr="002A6034">
        <w:rPr>
          <w:rFonts w:ascii="Latro" w:hAnsi="Latro"/>
        </w:rPr>
        <w:t>ajważniejsze zasady modyfikacji, które</w:t>
      </w:r>
      <w:r w:rsidRPr="002A6034">
        <w:rPr>
          <w:rFonts w:ascii="Latro" w:hAnsi="Latro"/>
        </w:rPr>
        <w:t xml:space="preserve"> powinny być prowadzone w lasach społecznych</w:t>
      </w:r>
      <w:r w:rsidR="00A324BB" w:rsidRPr="002A6034">
        <w:rPr>
          <w:rFonts w:ascii="Latro" w:hAnsi="Latro"/>
        </w:rPr>
        <w:t xml:space="preserve">: </w:t>
      </w:r>
    </w:p>
    <w:p w14:paraId="4B4FF088" w14:textId="19FD684C" w:rsidR="00374A20" w:rsidRPr="00160292" w:rsidRDefault="00503456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Kontynuacja tradycyjnych form gospodarki, ale zarządzanie  dynamicznym krajobrazem leśnym: zachowanie udziału </w:t>
      </w:r>
      <w:proofErr w:type="spellStart"/>
      <w:r w:rsidRPr="00160292">
        <w:rPr>
          <w:rFonts w:ascii="Latro" w:hAnsi="Latro"/>
        </w:rPr>
        <w:t>starodrzewi</w:t>
      </w:r>
      <w:proofErr w:type="spellEnd"/>
      <w:r w:rsidRPr="00160292">
        <w:rPr>
          <w:rFonts w:ascii="Latro" w:hAnsi="Latro"/>
        </w:rPr>
        <w:t>  i obszaru objętego cięciami podczas planowania gospodarki leśnej</w:t>
      </w:r>
      <w:r w:rsidR="00191B59">
        <w:rPr>
          <w:rFonts w:ascii="Latro" w:hAnsi="Latro"/>
        </w:rPr>
        <w:t>.</w:t>
      </w:r>
    </w:p>
    <w:p w14:paraId="17C64ABE" w14:textId="2996FB8F" w:rsidR="00374A20" w:rsidRPr="00160292" w:rsidRDefault="00374A20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Minimalizowanie naruszeń powierzchni gleby przy zrywce i podwozie  drewna</w:t>
      </w:r>
      <w:r w:rsidR="00161091" w:rsidRPr="00160292">
        <w:rPr>
          <w:rFonts w:ascii="Latro" w:hAnsi="Latro"/>
        </w:rPr>
        <w:t>.</w:t>
      </w:r>
    </w:p>
    <w:p w14:paraId="4C30ECAA" w14:textId="1CC1F9E1" w:rsidR="00A90223" w:rsidRPr="00160292" w:rsidRDefault="00A90223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Ograniczanie grodzeń</w:t>
      </w:r>
      <w:r w:rsidR="00161091" w:rsidRPr="00160292">
        <w:rPr>
          <w:rFonts w:ascii="Latro" w:hAnsi="Latro"/>
        </w:rPr>
        <w:t>.</w:t>
      </w:r>
    </w:p>
    <w:p w14:paraId="2BB87EFB" w14:textId="495AAAA4" w:rsidR="00A90223" w:rsidRPr="00160292" w:rsidRDefault="00F31C0F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Ograniczanie </w:t>
      </w:r>
      <w:r w:rsidR="00C72744">
        <w:rPr>
          <w:rFonts w:ascii="Latro" w:hAnsi="Latro"/>
        </w:rPr>
        <w:t>cięć</w:t>
      </w:r>
      <w:r w:rsidRPr="00160292">
        <w:rPr>
          <w:rFonts w:ascii="Latro" w:hAnsi="Latro"/>
        </w:rPr>
        <w:t xml:space="preserve"> zupełnych, a w razie konieczności stosowania – na niewielkiej powierzchn</w:t>
      </w:r>
      <w:r w:rsidR="00191B59">
        <w:rPr>
          <w:rFonts w:ascii="Latro" w:hAnsi="Latro"/>
        </w:rPr>
        <w:t>i</w:t>
      </w:r>
      <w:r w:rsidR="00161091" w:rsidRPr="00160292">
        <w:rPr>
          <w:rFonts w:ascii="Latro" w:hAnsi="Latro"/>
        </w:rPr>
        <w:t>.</w:t>
      </w:r>
    </w:p>
    <w:p w14:paraId="08F52368" w14:textId="45414CC6" w:rsidR="00A90223" w:rsidRPr="00160292" w:rsidRDefault="00F31C0F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Pozostawianie do naturalnego rozpadu fragmentów (np. kęp lub alei)  </w:t>
      </w:r>
      <w:proofErr w:type="spellStart"/>
      <w:r w:rsidRPr="00160292">
        <w:rPr>
          <w:rFonts w:ascii="Latro" w:hAnsi="Latro"/>
        </w:rPr>
        <w:t>starodrzewia</w:t>
      </w:r>
      <w:proofErr w:type="spellEnd"/>
      <w:r w:rsidRPr="00160292">
        <w:rPr>
          <w:rFonts w:ascii="Latro" w:hAnsi="Latro"/>
        </w:rPr>
        <w:t xml:space="preserve"> podczas cięć rębnych – we wszystkich rodzajach rębni.  W razie potrzeby zwiększanie ich powierzchni powyżej zwyczajowych  5%</w:t>
      </w:r>
      <w:r w:rsidR="00191B59">
        <w:rPr>
          <w:rFonts w:ascii="Latro" w:hAnsi="Latro"/>
        </w:rPr>
        <w:t>.</w:t>
      </w:r>
    </w:p>
    <w:p w14:paraId="7DFE6ED3" w14:textId="6F2FA961" w:rsidR="0009527F" w:rsidRPr="00160292" w:rsidRDefault="0009527F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Reakcja na sytuacje klęskowe, biorąca m.in pod uwagę opcję  pozostawienia do naturalnej regeneracji</w:t>
      </w:r>
      <w:r w:rsidR="00191B59">
        <w:rPr>
          <w:rFonts w:ascii="Latro" w:hAnsi="Latro"/>
        </w:rPr>
        <w:t>.</w:t>
      </w:r>
    </w:p>
    <w:p w14:paraId="406D616B" w14:textId="20CF3E5F" w:rsidR="0041637A" w:rsidRPr="00160292" w:rsidRDefault="00E10A35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Staranna troska o elementy krajobrazu: naturalne cieki, źródła,  wąwozy, dolinki, skały; elementy kulturowe itp. - pozostawianie tych  elementów nienaruszonych wraz z otuliną drzewostanu</w:t>
      </w:r>
      <w:r w:rsidR="00191B59">
        <w:rPr>
          <w:rFonts w:ascii="Latro" w:hAnsi="Latro"/>
        </w:rPr>
        <w:t>.</w:t>
      </w:r>
    </w:p>
    <w:p w14:paraId="3E421F15" w14:textId="7B857EF7" w:rsidR="004C4667" w:rsidRPr="00160292" w:rsidRDefault="0041637A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Wprowadzanie drugich pięter podszytów i podrostów</w:t>
      </w:r>
      <w:r w:rsidR="00191B59">
        <w:rPr>
          <w:rFonts w:ascii="Latro" w:hAnsi="Latro"/>
        </w:rPr>
        <w:t>.</w:t>
      </w:r>
    </w:p>
    <w:p w14:paraId="67A82B93" w14:textId="54EE8B35" w:rsidR="00A324BB" w:rsidRPr="00160292" w:rsidRDefault="0041637A" w:rsidP="0016029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N</w:t>
      </w:r>
      <w:r w:rsidR="00A324BB" w:rsidRPr="00160292">
        <w:rPr>
          <w:rFonts w:ascii="Latro" w:hAnsi="Latro"/>
        </w:rPr>
        <w:t>ajważniejsz</w:t>
      </w:r>
      <w:r w:rsidR="004C4667" w:rsidRPr="00160292">
        <w:rPr>
          <w:rFonts w:ascii="Latro" w:hAnsi="Latro"/>
        </w:rPr>
        <w:t xml:space="preserve">ą zasadą </w:t>
      </w:r>
      <w:r w:rsidRPr="00160292">
        <w:rPr>
          <w:rFonts w:ascii="Latro" w:hAnsi="Latro"/>
        </w:rPr>
        <w:t>w gospodarowaniu</w:t>
      </w:r>
      <w:r w:rsidR="00191B59">
        <w:rPr>
          <w:rFonts w:ascii="Latro" w:hAnsi="Latro"/>
        </w:rPr>
        <w:t xml:space="preserve"> w lasach </w:t>
      </w:r>
      <w:r w:rsidR="00BB608D">
        <w:rPr>
          <w:rFonts w:ascii="Latro" w:hAnsi="Latro"/>
        </w:rPr>
        <w:t>o zwiększonej funkcji społecznej</w:t>
      </w:r>
      <w:r w:rsidRPr="00160292">
        <w:rPr>
          <w:rFonts w:ascii="Latro" w:hAnsi="Latro"/>
        </w:rPr>
        <w:t xml:space="preserve"> </w:t>
      </w:r>
      <w:r w:rsidR="004C4667" w:rsidRPr="00160292">
        <w:rPr>
          <w:rFonts w:ascii="Latro" w:hAnsi="Latro"/>
        </w:rPr>
        <w:t xml:space="preserve">powinno być </w:t>
      </w:r>
      <w:r w:rsidR="00BB608D">
        <w:rPr>
          <w:rFonts w:ascii="Latro" w:hAnsi="Latro"/>
        </w:rPr>
        <w:t>ogranicz</w:t>
      </w:r>
      <w:r w:rsidR="00E059FB">
        <w:rPr>
          <w:rFonts w:ascii="Latro" w:hAnsi="Latro"/>
        </w:rPr>
        <w:t>a</w:t>
      </w:r>
      <w:r w:rsidR="00BB608D">
        <w:rPr>
          <w:rFonts w:ascii="Latro" w:hAnsi="Latro"/>
        </w:rPr>
        <w:t>nie</w:t>
      </w:r>
      <w:r w:rsidR="00E059FB">
        <w:rPr>
          <w:rFonts w:ascii="Latro" w:hAnsi="Latro"/>
        </w:rPr>
        <w:t xml:space="preserve"> </w:t>
      </w:r>
      <w:r w:rsidR="00C72744">
        <w:rPr>
          <w:rFonts w:ascii="Latro" w:hAnsi="Latro"/>
        </w:rPr>
        <w:t>cięć</w:t>
      </w:r>
      <w:r w:rsidR="00191B59">
        <w:rPr>
          <w:rFonts w:ascii="Latro" w:hAnsi="Latro"/>
        </w:rPr>
        <w:t xml:space="preserve"> zupełnych</w:t>
      </w:r>
      <w:r w:rsidR="004C4667" w:rsidRPr="00160292">
        <w:rPr>
          <w:rFonts w:ascii="Latro" w:hAnsi="Latro"/>
        </w:rPr>
        <w:t>.</w:t>
      </w:r>
      <w:r w:rsidR="00A324BB" w:rsidRPr="00160292">
        <w:rPr>
          <w:rFonts w:ascii="Latro" w:hAnsi="Latro"/>
        </w:rPr>
        <w:t xml:space="preserve"> </w:t>
      </w:r>
    </w:p>
    <w:p w14:paraId="10CC092E" w14:textId="77777777" w:rsidR="00E059FB" w:rsidRPr="002A6034" w:rsidRDefault="00E059FB" w:rsidP="002A6034">
      <w:pPr>
        <w:spacing w:after="0" w:line="360" w:lineRule="auto"/>
        <w:jc w:val="both"/>
        <w:rPr>
          <w:rFonts w:ascii="Latro" w:hAnsi="Latro"/>
        </w:rPr>
      </w:pPr>
    </w:p>
    <w:p w14:paraId="74D8E28D" w14:textId="5B16D99D" w:rsidR="0029701C" w:rsidRPr="00C53C5B" w:rsidRDefault="0029701C" w:rsidP="00C53C5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C53C5B">
        <w:rPr>
          <w:rFonts w:ascii="Latro" w:hAnsi="Latro"/>
          <w:b/>
          <w:bCs/>
        </w:rPr>
        <w:t>Nadleśnictwo Toruń</w:t>
      </w:r>
    </w:p>
    <w:p w14:paraId="2E08E828" w14:textId="77777777" w:rsidR="00636563" w:rsidRPr="00C53C5B" w:rsidRDefault="00636563" w:rsidP="00636563">
      <w:pPr>
        <w:pStyle w:val="Akapitzlist"/>
        <w:spacing w:after="0" w:line="360" w:lineRule="auto"/>
        <w:jc w:val="both"/>
        <w:rPr>
          <w:rFonts w:ascii="Latro" w:hAnsi="Latro"/>
          <w:b/>
          <w:bCs/>
        </w:rPr>
      </w:pPr>
    </w:p>
    <w:p w14:paraId="0DB990DE" w14:textId="6F293EE9" w:rsidR="00636563" w:rsidRPr="00636563" w:rsidRDefault="00636563" w:rsidP="00636563">
      <w:pPr>
        <w:spacing w:after="0" w:line="360" w:lineRule="auto"/>
        <w:jc w:val="both"/>
        <w:rPr>
          <w:rFonts w:ascii="Latro" w:hAnsi="Latro"/>
        </w:rPr>
      </w:pPr>
      <w:r w:rsidRPr="00636563">
        <w:rPr>
          <w:rFonts w:ascii="Latro" w:hAnsi="Latro"/>
        </w:rPr>
        <w:t xml:space="preserve">Osoby uczestniczące w dyskusji zaakceptowały zaproponowany układ granic lasów o zwiększonej funkcji społecznej oraz zaproponowały utworzenie nowego obszaru w okolicach gęstej zabudowy </w:t>
      </w:r>
      <w:r w:rsidRPr="00636563">
        <w:rPr>
          <w:rFonts w:ascii="Latro" w:hAnsi="Latro"/>
        </w:rPr>
        <w:lastRenderedPageBreak/>
        <w:t>mieszkaniowej w Sołectwie Papowo Toruńskie – Osieki, Gmina Łysomice</w:t>
      </w:r>
      <w:r w:rsidR="00055B97">
        <w:rPr>
          <w:rFonts w:ascii="Latro" w:hAnsi="Latro"/>
        </w:rPr>
        <w:t xml:space="preserve"> (propozycję złożył Pan Wiesław Tomaszewski -  </w:t>
      </w:r>
      <w:r w:rsidR="00055B97">
        <w:rPr>
          <w:rFonts w:ascii="Latro" w:hAnsi="Latro"/>
        </w:rPr>
        <w:t>Polski Klub Ekologiczny Okręg Pomorsko – Kujawski</w:t>
      </w:r>
      <w:r w:rsidR="00055B97">
        <w:rPr>
          <w:rFonts w:ascii="Latro" w:hAnsi="Latro"/>
        </w:rPr>
        <w:t>)</w:t>
      </w:r>
      <w:r w:rsidRPr="00636563">
        <w:rPr>
          <w:rFonts w:ascii="Latro" w:hAnsi="Latro"/>
        </w:rPr>
        <w:t xml:space="preserve">. Dla tych </w:t>
      </w:r>
      <w:r w:rsidR="00B50DC7">
        <w:rPr>
          <w:rFonts w:ascii="Latro" w:hAnsi="Latro"/>
        </w:rPr>
        <w:t>oddziałów</w:t>
      </w:r>
      <w:r w:rsidRPr="00636563">
        <w:rPr>
          <w:rFonts w:ascii="Latro" w:hAnsi="Latro"/>
        </w:rPr>
        <w:t xml:space="preserve"> ustalon</w:t>
      </w:r>
      <w:r w:rsidR="00B50DC7">
        <w:rPr>
          <w:rFonts w:ascii="Latro" w:hAnsi="Latro"/>
        </w:rPr>
        <w:t>y</w:t>
      </w:r>
      <w:r w:rsidRPr="00636563">
        <w:rPr>
          <w:rFonts w:ascii="Latro" w:hAnsi="Latro"/>
        </w:rPr>
        <w:t xml:space="preserve"> został typ: modyfikacj</w:t>
      </w:r>
      <w:r w:rsidR="00B50DC7">
        <w:rPr>
          <w:rFonts w:ascii="Latro" w:hAnsi="Latro"/>
        </w:rPr>
        <w:t>a</w:t>
      </w:r>
      <w:r w:rsidRPr="00636563">
        <w:rPr>
          <w:rFonts w:ascii="Latro" w:hAnsi="Latro"/>
        </w:rPr>
        <w:t xml:space="preserve"> gospodarki leśnej. Propozycje te zostały uwzględnione na mapach, które stanowią załącznik do raportu. Przedstawione sugestie nie wywołały dodatkowych zmian ani sporów.</w:t>
      </w:r>
    </w:p>
    <w:p w14:paraId="22F74714" w14:textId="77777777" w:rsidR="00636563" w:rsidRPr="00636563" w:rsidRDefault="00636563" w:rsidP="00636563">
      <w:pPr>
        <w:spacing w:after="0" w:line="360" w:lineRule="auto"/>
        <w:jc w:val="both"/>
        <w:rPr>
          <w:rFonts w:ascii="Latro" w:hAnsi="Latro"/>
        </w:rPr>
      </w:pPr>
    </w:p>
    <w:p w14:paraId="036E871D" w14:textId="0FBAB65A" w:rsidR="00636563" w:rsidRPr="00636563" w:rsidRDefault="00636563" w:rsidP="00636563">
      <w:pPr>
        <w:spacing w:after="0" w:line="360" w:lineRule="auto"/>
        <w:jc w:val="both"/>
        <w:rPr>
          <w:rFonts w:ascii="Latro" w:hAnsi="Latro"/>
        </w:rPr>
      </w:pPr>
      <w:r w:rsidRPr="00636563">
        <w:rPr>
          <w:rFonts w:ascii="Latro" w:hAnsi="Latro"/>
        </w:rPr>
        <w:t>Uczestnicy dyskusji zaproponowali również zmiany w sposobie gospodarowania lasami w</w:t>
      </w:r>
      <w:r w:rsidR="00007CBA">
        <w:rPr>
          <w:rFonts w:ascii="Latro" w:hAnsi="Latro" w:hint="eastAsia"/>
        </w:rPr>
        <w:t> </w:t>
      </w:r>
      <w:r w:rsidRPr="00636563">
        <w:rPr>
          <w:rFonts w:ascii="Latro" w:hAnsi="Latro"/>
        </w:rPr>
        <w:t xml:space="preserve">odniesieniu do kilku niewielkich i wąskich pasów lasu w ciągach komunikacyjnych  w pobliżu Szkoły Leśnej na Barbarce. Były to </w:t>
      </w:r>
      <w:r w:rsidR="00B50DC7">
        <w:rPr>
          <w:rFonts w:ascii="Latro" w:hAnsi="Latro"/>
        </w:rPr>
        <w:t>oddziały</w:t>
      </w:r>
      <w:r w:rsidRPr="00636563">
        <w:rPr>
          <w:rFonts w:ascii="Latro" w:hAnsi="Latro"/>
        </w:rPr>
        <w:t xml:space="preserve"> 98, 119, 121, 122, 124, 125, Dla tych obszarów pierwotnie przewidziano ograniczenia gospodarki leśnej, jednak grupa uznała, że ze względu na wysoką presję odwiedzających oraz związane z tym trudności w zapewnieniu bezpieczeństwa, konieczne są modyfikacje w gospodarce leśnej. Stosunkowo mała powierzchnia tych terenów nie zapewniałaby odpowiednich efektów wynikających z ograniczeń gospodarki leśnej. Podobnie postanowiono dla </w:t>
      </w:r>
      <w:r w:rsidR="00B50DC7">
        <w:rPr>
          <w:rFonts w:ascii="Latro" w:hAnsi="Latro"/>
        </w:rPr>
        <w:t>oddziałów</w:t>
      </w:r>
      <w:r w:rsidRPr="00636563">
        <w:rPr>
          <w:rFonts w:ascii="Latro" w:hAnsi="Latro"/>
        </w:rPr>
        <w:t xml:space="preserve"> 146, 143, 166,  183, gdzie z uwagi na dużą presję rekreacyjną oraz oczekiwania społeczne zdecydowano o zmianie typu gospodarowania z ograniczeń na modyfikacje i poprowadzenie drzewostanu w kierunku parkowym.</w:t>
      </w:r>
    </w:p>
    <w:p w14:paraId="668A5A3A" w14:textId="77777777" w:rsidR="0029701C" w:rsidRPr="002A6034" w:rsidRDefault="0029701C" w:rsidP="002A6034">
      <w:pPr>
        <w:spacing w:after="0" w:line="360" w:lineRule="auto"/>
        <w:jc w:val="both"/>
        <w:rPr>
          <w:rFonts w:ascii="Latro" w:hAnsi="Latro"/>
        </w:rPr>
      </w:pPr>
    </w:p>
    <w:p w14:paraId="1A77D432" w14:textId="20746401" w:rsidR="00B37567" w:rsidRDefault="00B37567" w:rsidP="0016029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160292">
        <w:rPr>
          <w:rFonts w:ascii="Latro" w:hAnsi="Latro"/>
          <w:b/>
          <w:bCs/>
        </w:rPr>
        <w:t>Pozostałe głosy z dyskusji podczas spotkania</w:t>
      </w:r>
    </w:p>
    <w:p w14:paraId="5C66E139" w14:textId="77777777" w:rsidR="00160292" w:rsidRPr="00160292" w:rsidRDefault="00160292" w:rsidP="00160292">
      <w:pPr>
        <w:pStyle w:val="Akapitzlist"/>
        <w:spacing w:after="0" w:line="360" w:lineRule="auto"/>
        <w:ind w:left="1080"/>
        <w:jc w:val="both"/>
        <w:rPr>
          <w:rFonts w:ascii="Latro" w:hAnsi="Latro"/>
          <w:b/>
          <w:bCs/>
        </w:rPr>
      </w:pPr>
    </w:p>
    <w:p w14:paraId="7427489C" w14:textId="0A785B60" w:rsidR="00BF3AB3" w:rsidRPr="00160292" w:rsidRDefault="00BF3AB3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Wyłączenia</w:t>
      </w:r>
      <w:r w:rsidR="00C10545" w:rsidRPr="00160292">
        <w:rPr>
          <w:rFonts w:ascii="Latro" w:hAnsi="Latro"/>
        </w:rPr>
        <w:t xml:space="preserve"> z gospodarki </w:t>
      </w:r>
      <w:r w:rsidR="00322477" w:rsidRPr="00160292">
        <w:rPr>
          <w:rFonts w:ascii="Latro" w:hAnsi="Latro"/>
        </w:rPr>
        <w:t>leśnej</w:t>
      </w:r>
      <w:r w:rsidR="00C10545" w:rsidRPr="00160292">
        <w:rPr>
          <w:rFonts w:ascii="Latro" w:hAnsi="Latro"/>
        </w:rPr>
        <w:t xml:space="preserve"> nie powinny obejmować lasów o wzmocnionej funkcji społeczne</w:t>
      </w:r>
      <w:r w:rsidR="00322477" w:rsidRPr="00160292">
        <w:rPr>
          <w:rFonts w:ascii="Latro" w:hAnsi="Latro"/>
        </w:rPr>
        <w:t>j. Są to zbyt dalekie ograniczenia, które będą utrudniać korzystanie z lasów i</w:t>
      </w:r>
      <w:r w:rsidR="00404B51">
        <w:rPr>
          <w:rFonts w:ascii="Latro" w:hAnsi="Latro" w:hint="eastAsia"/>
        </w:rPr>
        <w:t> </w:t>
      </w:r>
      <w:r w:rsidR="00322477" w:rsidRPr="00160292">
        <w:rPr>
          <w:rFonts w:ascii="Latro" w:hAnsi="Latro"/>
        </w:rPr>
        <w:t xml:space="preserve">zwiększać niebezpieczeństwo korzystania z nich przez ludzi. </w:t>
      </w:r>
      <w:r w:rsidRPr="00160292">
        <w:rPr>
          <w:rFonts w:ascii="Latro" w:hAnsi="Latro"/>
        </w:rPr>
        <w:t xml:space="preserve"> </w:t>
      </w:r>
    </w:p>
    <w:p w14:paraId="324E69CA" w14:textId="3B9BFF4F" w:rsidR="00FC1697" w:rsidRPr="00160292" w:rsidRDefault="00322477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Problematyczna jest </w:t>
      </w:r>
      <w:r w:rsidR="00D74363" w:rsidRPr="00160292">
        <w:rPr>
          <w:rFonts w:ascii="Latro" w:hAnsi="Latro"/>
        </w:rPr>
        <w:t xml:space="preserve">kategoria prowadzenia gospodarki leśnej </w:t>
      </w:r>
      <w:r w:rsidR="00FC1697" w:rsidRPr="00160292">
        <w:rPr>
          <w:rFonts w:ascii="Latro" w:hAnsi="Latro"/>
        </w:rPr>
        <w:t xml:space="preserve">ze względu na zachowanie bezpieczeństwa </w:t>
      </w:r>
      <w:r w:rsidR="00D74363" w:rsidRPr="00160292">
        <w:rPr>
          <w:rFonts w:ascii="Latro" w:hAnsi="Latro"/>
        </w:rPr>
        <w:t xml:space="preserve">w obszarach lasów o </w:t>
      </w:r>
      <w:r w:rsidR="00FC1697" w:rsidRPr="00160292">
        <w:rPr>
          <w:rFonts w:ascii="Latro" w:hAnsi="Latro"/>
        </w:rPr>
        <w:t xml:space="preserve">ograniczonej gospodarce leśnej lub podlegającej </w:t>
      </w:r>
      <w:proofErr w:type="spellStart"/>
      <w:r w:rsidR="00FC1697" w:rsidRPr="00160292">
        <w:rPr>
          <w:rFonts w:ascii="Latro" w:hAnsi="Latro"/>
        </w:rPr>
        <w:t>wyłączeniom</w:t>
      </w:r>
      <w:proofErr w:type="spellEnd"/>
      <w:r w:rsidR="00E059FB">
        <w:rPr>
          <w:rFonts w:ascii="Latro" w:hAnsi="Latro"/>
        </w:rPr>
        <w:t xml:space="preserve">. </w:t>
      </w:r>
      <w:r w:rsidR="00DF170E" w:rsidRPr="00160292">
        <w:rPr>
          <w:rFonts w:ascii="Latro" w:hAnsi="Latro"/>
        </w:rPr>
        <w:t>Obowiązujące przepisy nie precyzują sytuacji</w:t>
      </w:r>
      <w:r w:rsidR="00852782" w:rsidRPr="00160292">
        <w:rPr>
          <w:rFonts w:ascii="Latro" w:hAnsi="Latro"/>
        </w:rPr>
        <w:t xml:space="preserve"> jednoznacznie</w:t>
      </w:r>
      <w:r w:rsidR="00DF170E" w:rsidRPr="00160292">
        <w:rPr>
          <w:rFonts w:ascii="Latro" w:hAnsi="Latro"/>
        </w:rPr>
        <w:t xml:space="preserve"> niebezpiecznych</w:t>
      </w:r>
      <w:r w:rsidR="00852782" w:rsidRPr="00160292">
        <w:rPr>
          <w:rFonts w:ascii="Latro" w:hAnsi="Latro"/>
        </w:rPr>
        <w:t xml:space="preserve">. Konieczne jest pilne opracowanie </w:t>
      </w:r>
      <w:r w:rsidR="00634657" w:rsidRPr="00160292">
        <w:rPr>
          <w:rFonts w:ascii="Latro" w:hAnsi="Latro"/>
        </w:rPr>
        <w:t>procedur związanych z</w:t>
      </w:r>
      <w:r w:rsidR="00404B51">
        <w:rPr>
          <w:rFonts w:ascii="Latro" w:hAnsi="Latro" w:hint="eastAsia"/>
        </w:rPr>
        <w:t> </w:t>
      </w:r>
      <w:r w:rsidR="00634657" w:rsidRPr="00160292">
        <w:rPr>
          <w:rFonts w:ascii="Latro" w:hAnsi="Latro"/>
        </w:rPr>
        <w:t xml:space="preserve">podejmowaniem działań </w:t>
      </w:r>
      <w:r w:rsidR="002128B5" w:rsidRPr="00160292">
        <w:rPr>
          <w:rFonts w:ascii="Latro" w:hAnsi="Latro"/>
        </w:rPr>
        <w:t xml:space="preserve">w sytuacjach niebezpiecznych. </w:t>
      </w:r>
    </w:p>
    <w:p w14:paraId="796B7587" w14:textId="53349059" w:rsidR="002128B5" w:rsidRPr="00160292" w:rsidRDefault="002128B5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Starosta </w:t>
      </w:r>
      <w:r w:rsidR="004D00BC">
        <w:rPr>
          <w:rFonts w:ascii="Latro" w:hAnsi="Latro"/>
        </w:rPr>
        <w:t>Toruński</w:t>
      </w:r>
      <w:r w:rsidR="004D00BC" w:rsidRPr="00160292">
        <w:rPr>
          <w:rFonts w:ascii="Latro" w:hAnsi="Latro"/>
        </w:rPr>
        <w:t xml:space="preserve"> </w:t>
      </w:r>
      <w:r w:rsidRPr="00160292">
        <w:rPr>
          <w:rFonts w:ascii="Latro" w:hAnsi="Latro"/>
        </w:rPr>
        <w:t xml:space="preserve">zaproponował </w:t>
      </w:r>
      <w:r w:rsidR="00B718FD" w:rsidRPr="00160292">
        <w:rPr>
          <w:rFonts w:ascii="Latro" w:hAnsi="Latro"/>
        </w:rPr>
        <w:t>w</w:t>
      </w:r>
      <w:r w:rsidRPr="00160292">
        <w:rPr>
          <w:rFonts w:ascii="Latro" w:hAnsi="Latro"/>
        </w:rPr>
        <w:t>zmocn</w:t>
      </w:r>
      <w:r w:rsidR="00B718FD" w:rsidRPr="00160292">
        <w:rPr>
          <w:rFonts w:ascii="Latro" w:hAnsi="Latro"/>
        </w:rPr>
        <w:t xml:space="preserve">ienie </w:t>
      </w:r>
      <w:r w:rsidRPr="00160292">
        <w:rPr>
          <w:rFonts w:ascii="Latro" w:hAnsi="Latro"/>
        </w:rPr>
        <w:t>kryterium</w:t>
      </w:r>
      <w:r w:rsidR="00704666" w:rsidRPr="00160292">
        <w:rPr>
          <w:rFonts w:ascii="Latro" w:hAnsi="Latro"/>
        </w:rPr>
        <w:t xml:space="preserve"> występowania lasów </w:t>
      </w:r>
      <w:r w:rsidR="00A554DC" w:rsidRPr="00160292">
        <w:rPr>
          <w:rFonts w:ascii="Latro" w:hAnsi="Latro"/>
        </w:rPr>
        <w:t xml:space="preserve">w bliskim położeniu od zwartej zabudowy mieszkaniowej, które powinno jednoznacznie kwalifikować tereny leśne jako lasy o wzmocnionej funkcji społecznej. </w:t>
      </w:r>
    </w:p>
    <w:p w14:paraId="2E4B0956" w14:textId="63A7777C" w:rsidR="001A3E95" w:rsidRPr="00160292" w:rsidRDefault="00711521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Zaproponowano wprowadzenie mechanizmów, które zapewniłyby środki finansowe na </w:t>
      </w:r>
      <w:r w:rsidR="00614516" w:rsidRPr="00160292">
        <w:rPr>
          <w:rFonts w:ascii="Latro" w:hAnsi="Latro"/>
        </w:rPr>
        <w:t>utrzymanie</w:t>
      </w:r>
      <w:r w:rsidRPr="00160292">
        <w:rPr>
          <w:rFonts w:ascii="Latro" w:hAnsi="Latro"/>
        </w:rPr>
        <w:t xml:space="preserve"> lasów o zwiększonej funkcji społecznej </w:t>
      </w:r>
      <w:r w:rsidR="00614516" w:rsidRPr="00160292">
        <w:rPr>
          <w:rFonts w:ascii="Latro" w:hAnsi="Latro"/>
        </w:rPr>
        <w:t xml:space="preserve">na przykład poprzez wprowadzenie ulgi podatkowej dla Lasów Państwowych </w:t>
      </w:r>
      <w:r w:rsidR="00DB7872" w:rsidRPr="00160292">
        <w:rPr>
          <w:rFonts w:ascii="Latro" w:hAnsi="Latro"/>
        </w:rPr>
        <w:t xml:space="preserve">w </w:t>
      </w:r>
      <w:r w:rsidR="004D00BC">
        <w:rPr>
          <w:rFonts w:ascii="Latro" w:hAnsi="Latro"/>
        </w:rPr>
        <w:t>lasach o zwiększonej funkcji społecznej</w:t>
      </w:r>
      <w:r w:rsidR="00DB7872" w:rsidRPr="00160292">
        <w:rPr>
          <w:rFonts w:ascii="Latro" w:hAnsi="Latro"/>
        </w:rPr>
        <w:t>.</w:t>
      </w:r>
    </w:p>
    <w:p w14:paraId="250672EF" w14:textId="2A9FBC65" w:rsidR="00DB7872" w:rsidRPr="00160292" w:rsidRDefault="00DB7872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Przedstawiciel przemysłu drzewnego zaproponował, aby </w:t>
      </w:r>
      <w:r w:rsidR="00020383" w:rsidRPr="00160292">
        <w:rPr>
          <w:rFonts w:ascii="Latro" w:hAnsi="Latro"/>
        </w:rPr>
        <w:t xml:space="preserve">RDLP wskazała inne tereny możliwe do użytkowania zbliżone powierzchniowo do </w:t>
      </w:r>
      <w:r w:rsidR="006D4031" w:rsidRPr="00160292">
        <w:rPr>
          <w:rFonts w:ascii="Latro" w:hAnsi="Latro"/>
        </w:rPr>
        <w:t xml:space="preserve">tych zabezpieczonych na lasy społeczne. </w:t>
      </w:r>
    </w:p>
    <w:p w14:paraId="0127EFF4" w14:textId="29C9BB8E" w:rsidR="006D4031" w:rsidRPr="00160292" w:rsidRDefault="006D4031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lastRenderedPageBreak/>
        <w:t>Zauważono potrzebę wypracowania odgórnych wytycznych do</w:t>
      </w:r>
      <w:r w:rsidR="00E059FB">
        <w:rPr>
          <w:rFonts w:ascii="Latro" w:hAnsi="Latro"/>
        </w:rPr>
        <w:t>tyczących</w:t>
      </w:r>
      <w:r w:rsidRPr="00160292">
        <w:rPr>
          <w:rFonts w:ascii="Latro" w:hAnsi="Latro"/>
        </w:rPr>
        <w:t xml:space="preserve"> gospodarowania lasami prywatnymi</w:t>
      </w:r>
      <w:r w:rsidR="00E059FB">
        <w:rPr>
          <w:rFonts w:ascii="Latro" w:hAnsi="Latro"/>
        </w:rPr>
        <w:t>, aby również uwzględniono ich zwiększoną dostępność i funkcjonalność dla obywateli, jak w przypadku lasów społecznych</w:t>
      </w:r>
      <w:r w:rsidRPr="00160292">
        <w:rPr>
          <w:rFonts w:ascii="Latro" w:hAnsi="Latro"/>
        </w:rPr>
        <w:t xml:space="preserve">. </w:t>
      </w:r>
    </w:p>
    <w:p w14:paraId="22E73412" w14:textId="4EFA3551" w:rsidR="001A3E95" w:rsidRPr="00160292" w:rsidRDefault="00746EA7" w:rsidP="0016029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W celu zabezpieczenia oczekiwań społecznych dotyczących rozwoju infrastruktury</w:t>
      </w:r>
      <w:r w:rsidR="00D60F7F">
        <w:rPr>
          <w:rFonts w:ascii="Latro" w:hAnsi="Latro"/>
        </w:rPr>
        <w:t xml:space="preserve"> turystycznej</w:t>
      </w:r>
      <w:r w:rsidRPr="00160292">
        <w:rPr>
          <w:rFonts w:ascii="Latro" w:hAnsi="Latro"/>
        </w:rPr>
        <w:t xml:space="preserve"> na terenach części lasów o wzmocnionej funkcji społecznej </w:t>
      </w:r>
      <w:r w:rsidR="0053381A" w:rsidRPr="00160292">
        <w:rPr>
          <w:rFonts w:ascii="Latro" w:hAnsi="Latro"/>
        </w:rPr>
        <w:t>zauważono konieczność prowadzenia rozmów z lokalnymi samorządami, które mogłyby dzierżawić i</w:t>
      </w:r>
      <w:r w:rsidR="00EB64B0">
        <w:rPr>
          <w:rFonts w:ascii="Latro" w:hAnsi="Latro" w:hint="eastAsia"/>
        </w:rPr>
        <w:t> </w:t>
      </w:r>
      <w:r w:rsidR="0053381A" w:rsidRPr="00160292">
        <w:rPr>
          <w:rFonts w:ascii="Latro" w:hAnsi="Latro"/>
        </w:rPr>
        <w:t xml:space="preserve">utrzymywać część terenów lasów społecznych. </w:t>
      </w:r>
    </w:p>
    <w:p w14:paraId="1A7DF263" w14:textId="6F7B864E" w:rsidR="008B7B0B" w:rsidRDefault="008B7B0B" w:rsidP="0006727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 w:rsidRPr="008B7B0B">
        <w:rPr>
          <w:rFonts w:ascii="Latro" w:hAnsi="Latro"/>
        </w:rPr>
        <w:t>Należy współpracować z lokalnymi samorządami oraz innymi instytucjami publicznymi W celu uwzględnienia ich planów i dokumentów strategicznych związanych z</w:t>
      </w:r>
      <w:r w:rsidR="00EB64B0">
        <w:rPr>
          <w:rFonts w:ascii="Latro" w:hAnsi="Latro" w:hint="eastAsia"/>
        </w:rPr>
        <w:t> </w:t>
      </w:r>
      <w:r w:rsidRPr="008B7B0B">
        <w:rPr>
          <w:rFonts w:ascii="Latro" w:hAnsi="Latro"/>
        </w:rPr>
        <w:t>zagospodarowaniem przestrzennym Z inwestycjami w okolicach które przeznaczone zostały na lasy o zwiększonej funkcji społecznej bądź potencjalnie mogą być przeznaczone na taką funkcję w przyszłości.</w:t>
      </w:r>
    </w:p>
    <w:p w14:paraId="2D4B32D0" w14:textId="520EC5CC" w:rsidR="00055B97" w:rsidRPr="00055B97" w:rsidRDefault="00055B97" w:rsidP="00055B9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Pan Wiesław Tomaszewski -  Polski Klub Ekologiczny Okręg Pomorsko – Kujawski</w:t>
      </w:r>
      <w:r>
        <w:rPr>
          <w:rFonts w:ascii="Latro" w:hAnsi="Latro"/>
        </w:rPr>
        <w:t xml:space="preserve">: </w:t>
      </w:r>
      <w:r w:rsidRPr="00055B97">
        <w:rPr>
          <w:rFonts w:ascii="Latro" w:hAnsi="Latro"/>
        </w:rPr>
        <w:t>warto podkreślić, że na mapach z proponowanymi granicami lasów o</w:t>
      </w:r>
      <w:r>
        <w:rPr>
          <w:rFonts w:ascii="Latro" w:hAnsi="Latro"/>
        </w:rPr>
        <w:t xml:space="preserve"> </w:t>
      </w:r>
      <w:r w:rsidRPr="00055B97">
        <w:rPr>
          <w:rFonts w:ascii="Latro" w:hAnsi="Latro"/>
        </w:rPr>
        <w:t>wzmocnionej funkcji społecznej znalazły się istniejące i projektowane rezerwaty przyrody; to też są</w:t>
      </w:r>
      <w:r>
        <w:rPr>
          <w:rFonts w:ascii="Latro" w:hAnsi="Latro"/>
        </w:rPr>
        <w:t xml:space="preserve"> </w:t>
      </w:r>
      <w:r w:rsidRPr="00055B97">
        <w:rPr>
          <w:rFonts w:ascii="Latro" w:hAnsi="Latro"/>
        </w:rPr>
        <w:t>lasy o bardzo ważnej funkcji społecznej (edukacyjnej).</w:t>
      </w:r>
    </w:p>
    <w:p w14:paraId="29ED8A74" w14:textId="77777777" w:rsidR="00B37567" w:rsidRPr="002A6034" w:rsidRDefault="00B37567" w:rsidP="002A6034">
      <w:pPr>
        <w:spacing w:after="0" w:line="360" w:lineRule="auto"/>
        <w:jc w:val="both"/>
        <w:rPr>
          <w:rFonts w:ascii="Latro" w:hAnsi="Latro"/>
        </w:rPr>
      </w:pPr>
    </w:p>
    <w:p w14:paraId="336133E2" w14:textId="77777777" w:rsidR="0029701C" w:rsidRPr="002A6034" w:rsidRDefault="0029701C" w:rsidP="002A6034">
      <w:pPr>
        <w:spacing w:after="0" w:line="360" w:lineRule="auto"/>
        <w:jc w:val="both"/>
        <w:rPr>
          <w:rFonts w:ascii="Latro" w:hAnsi="Latro"/>
        </w:rPr>
      </w:pPr>
    </w:p>
    <w:p w14:paraId="4C7F890C" w14:textId="17C66AB2" w:rsidR="00507C8F" w:rsidRPr="00160292" w:rsidRDefault="00F5610A" w:rsidP="0016029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160292">
        <w:rPr>
          <w:rFonts w:ascii="Latro" w:hAnsi="Latro"/>
          <w:b/>
          <w:bCs/>
        </w:rPr>
        <w:t xml:space="preserve">Załączniki do raportu </w:t>
      </w:r>
    </w:p>
    <w:p w14:paraId="2F4DCB2A" w14:textId="35A6979D" w:rsidR="00404B51" w:rsidRPr="00932416" w:rsidRDefault="00F5610A" w:rsidP="009324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Skan listy obecności</w:t>
      </w:r>
      <w:r w:rsidR="001941C7">
        <w:rPr>
          <w:rFonts w:ascii="Latro" w:hAnsi="Latro"/>
        </w:rPr>
        <w:t>.</w:t>
      </w:r>
      <w:r w:rsidRPr="00160292">
        <w:rPr>
          <w:rFonts w:ascii="Latro" w:hAnsi="Latro"/>
        </w:rPr>
        <w:t xml:space="preserve"> </w:t>
      </w:r>
    </w:p>
    <w:p w14:paraId="1E1EDE24" w14:textId="0518222B" w:rsidR="00F5610A" w:rsidRDefault="00F5610A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Mapy nadleśnictw z wyjściow</w:t>
      </w:r>
      <w:r w:rsidR="002539B5">
        <w:rPr>
          <w:rFonts w:ascii="Latro" w:hAnsi="Latro"/>
        </w:rPr>
        <w:t xml:space="preserve">ymi </w:t>
      </w:r>
      <w:r w:rsidR="00C34190" w:rsidRPr="00160292">
        <w:rPr>
          <w:rFonts w:ascii="Latro" w:hAnsi="Latro"/>
        </w:rPr>
        <w:t>granicami lasów społecznych i</w:t>
      </w:r>
      <w:r w:rsidR="00404B51">
        <w:rPr>
          <w:rFonts w:ascii="Latro" w:hAnsi="Latro" w:hint="eastAsia"/>
        </w:rPr>
        <w:t> </w:t>
      </w:r>
      <w:r w:rsidR="00C34190" w:rsidRPr="00160292">
        <w:rPr>
          <w:rFonts w:ascii="Latro" w:hAnsi="Latro"/>
        </w:rPr>
        <w:t xml:space="preserve">poziomami gospodarowania lasów. </w:t>
      </w:r>
    </w:p>
    <w:p w14:paraId="5CA764DF" w14:textId="7F6A48D1" w:rsidR="003F04ED" w:rsidRPr="00160292" w:rsidRDefault="003F04ED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bookmarkStart w:id="1" w:name="_Hlk180999699"/>
      <w:r>
        <w:rPr>
          <w:rFonts w:ascii="Latro" w:hAnsi="Latro"/>
        </w:rPr>
        <w:t xml:space="preserve">Skan mapy </w:t>
      </w:r>
      <w:r>
        <w:rPr>
          <w:rFonts w:ascii="Latro" w:hAnsi="Latro"/>
        </w:rPr>
        <w:t>ze spotkania warsztatowego</w:t>
      </w:r>
      <w:r>
        <w:rPr>
          <w:rFonts w:ascii="Latro" w:hAnsi="Latro"/>
        </w:rPr>
        <w:t>.</w:t>
      </w:r>
    </w:p>
    <w:bookmarkEnd w:id="1"/>
    <w:p w14:paraId="18F03D09" w14:textId="77777777" w:rsidR="00C34190" w:rsidRPr="00160292" w:rsidRDefault="00C34190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Mapy nadleśnictw z naniesionymi zmianami granic lasów społecznych i poziomami gospodarowania lasów. </w:t>
      </w:r>
    </w:p>
    <w:p w14:paraId="55AFE632" w14:textId="5362524B" w:rsidR="00C34190" w:rsidRPr="002A6034" w:rsidRDefault="00C34190" w:rsidP="002A6034">
      <w:pPr>
        <w:spacing w:after="0" w:line="360" w:lineRule="auto"/>
        <w:jc w:val="both"/>
        <w:rPr>
          <w:rFonts w:ascii="Latro" w:hAnsi="Latro"/>
        </w:rPr>
      </w:pPr>
    </w:p>
    <w:sectPr w:rsidR="00C34190" w:rsidRPr="002A6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0B28"/>
    <w:multiLevelType w:val="hybridMultilevel"/>
    <w:tmpl w:val="66B24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2B1B"/>
    <w:multiLevelType w:val="hybridMultilevel"/>
    <w:tmpl w:val="DC04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D05F1"/>
    <w:multiLevelType w:val="hybridMultilevel"/>
    <w:tmpl w:val="41A0E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A282D"/>
    <w:multiLevelType w:val="hybridMultilevel"/>
    <w:tmpl w:val="88EC4462"/>
    <w:lvl w:ilvl="0" w:tplc="C84A4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01841"/>
    <w:multiLevelType w:val="hybridMultilevel"/>
    <w:tmpl w:val="43CEB71C"/>
    <w:lvl w:ilvl="0" w:tplc="5B287F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6DDC"/>
    <w:multiLevelType w:val="hybridMultilevel"/>
    <w:tmpl w:val="92345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63C7E"/>
    <w:multiLevelType w:val="hybridMultilevel"/>
    <w:tmpl w:val="DB4A6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33387"/>
    <w:multiLevelType w:val="hybridMultilevel"/>
    <w:tmpl w:val="1C621E4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5398420">
    <w:abstractNumId w:val="5"/>
  </w:num>
  <w:num w:numId="2" w16cid:durableId="787891533">
    <w:abstractNumId w:val="6"/>
  </w:num>
  <w:num w:numId="3" w16cid:durableId="671297344">
    <w:abstractNumId w:val="7"/>
  </w:num>
  <w:num w:numId="4" w16cid:durableId="80955350">
    <w:abstractNumId w:val="4"/>
  </w:num>
  <w:num w:numId="5" w16cid:durableId="1801000260">
    <w:abstractNumId w:val="3"/>
  </w:num>
  <w:num w:numId="6" w16cid:durableId="1149252988">
    <w:abstractNumId w:val="0"/>
  </w:num>
  <w:num w:numId="7" w16cid:durableId="683674674">
    <w:abstractNumId w:val="1"/>
  </w:num>
  <w:num w:numId="8" w16cid:durableId="489255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16"/>
    <w:rsid w:val="00007CBA"/>
    <w:rsid w:val="00020383"/>
    <w:rsid w:val="00055B97"/>
    <w:rsid w:val="0009527F"/>
    <w:rsid w:val="0009688D"/>
    <w:rsid w:val="000F352F"/>
    <w:rsid w:val="000F5579"/>
    <w:rsid w:val="001221B4"/>
    <w:rsid w:val="00160292"/>
    <w:rsid w:val="00161091"/>
    <w:rsid w:val="00191B59"/>
    <w:rsid w:val="001941C7"/>
    <w:rsid w:val="001A3E95"/>
    <w:rsid w:val="002128B5"/>
    <w:rsid w:val="002539B5"/>
    <w:rsid w:val="0029701C"/>
    <w:rsid w:val="002A6034"/>
    <w:rsid w:val="00322477"/>
    <w:rsid w:val="00355399"/>
    <w:rsid w:val="00355DAF"/>
    <w:rsid w:val="00374A20"/>
    <w:rsid w:val="00384087"/>
    <w:rsid w:val="003F04ED"/>
    <w:rsid w:val="00402170"/>
    <w:rsid w:val="00404B51"/>
    <w:rsid w:val="0041637A"/>
    <w:rsid w:val="004857F4"/>
    <w:rsid w:val="004C4667"/>
    <w:rsid w:val="004D00BC"/>
    <w:rsid w:val="004D5D9F"/>
    <w:rsid w:val="00503456"/>
    <w:rsid w:val="00507C8F"/>
    <w:rsid w:val="0053381A"/>
    <w:rsid w:val="00575F41"/>
    <w:rsid w:val="00614516"/>
    <w:rsid w:val="00634657"/>
    <w:rsid w:val="00636563"/>
    <w:rsid w:val="006715B0"/>
    <w:rsid w:val="006D4031"/>
    <w:rsid w:val="00704666"/>
    <w:rsid w:val="00711521"/>
    <w:rsid w:val="00721816"/>
    <w:rsid w:val="00746EA7"/>
    <w:rsid w:val="007C1972"/>
    <w:rsid w:val="007D49A0"/>
    <w:rsid w:val="007E362C"/>
    <w:rsid w:val="00822DE9"/>
    <w:rsid w:val="00852782"/>
    <w:rsid w:val="008A4D76"/>
    <w:rsid w:val="008B7B0B"/>
    <w:rsid w:val="00932416"/>
    <w:rsid w:val="009E155F"/>
    <w:rsid w:val="00A243B8"/>
    <w:rsid w:val="00A269B7"/>
    <w:rsid w:val="00A32484"/>
    <w:rsid w:val="00A324BB"/>
    <w:rsid w:val="00A335A4"/>
    <w:rsid w:val="00A4297C"/>
    <w:rsid w:val="00A554DC"/>
    <w:rsid w:val="00A90223"/>
    <w:rsid w:val="00A90E27"/>
    <w:rsid w:val="00B37567"/>
    <w:rsid w:val="00B50DC7"/>
    <w:rsid w:val="00B718FD"/>
    <w:rsid w:val="00BA5B31"/>
    <w:rsid w:val="00BB11EE"/>
    <w:rsid w:val="00BB608D"/>
    <w:rsid w:val="00BC0723"/>
    <w:rsid w:val="00BC57A1"/>
    <w:rsid w:val="00BF3AB3"/>
    <w:rsid w:val="00C10545"/>
    <w:rsid w:val="00C34190"/>
    <w:rsid w:val="00C403EF"/>
    <w:rsid w:val="00C53C5B"/>
    <w:rsid w:val="00C66F4C"/>
    <w:rsid w:val="00C72744"/>
    <w:rsid w:val="00CA2B1E"/>
    <w:rsid w:val="00D2429C"/>
    <w:rsid w:val="00D50E3D"/>
    <w:rsid w:val="00D60F7F"/>
    <w:rsid w:val="00D74363"/>
    <w:rsid w:val="00D84E13"/>
    <w:rsid w:val="00D970B6"/>
    <w:rsid w:val="00DB7872"/>
    <w:rsid w:val="00DF170E"/>
    <w:rsid w:val="00E059FB"/>
    <w:rsid w:val="00E10A35"/>
    <w:rsid w:val="00EB64B0"/>
    <w:rsid w:val="00EE6AD2"/>
    <w:rsid w:val="00EF1247"/>
    <w:rsid w:val="00F31C0F"/>
    <w:rsid w:val="00F5610A"/>
    <w:rsid w:val="00FC1697"/>
    <w:rsid w:val="00FC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A59A"/>
  <w15:chartTrackingRefBased/>
  <w15:docId w15:val="{68FA828F-3035-45AF-A389-07A85E49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rsid w:val="00BC57A1"/>
  </w:style>
  <w:style w:type="character" w:customStyle="1" w:styleId="eop">
    <w:name w:val="eop"/>
    <w:basedOn w:val="Domylnaczcionkaakapitu"/>
    <w:rsid w:val="00BC57A1"/>
  </w:style>
  <w:style w:type="paragraph" w:styleId="Akapitzlist">
    <w:name w:val="List Paragraph"/>
    <w:basedOn w:val="Normalny"/>
    <w:uiPriority w:val="34"/>
    <w:qFormat/>
    <w:rsid w:val="00A4297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60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60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0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0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034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160292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D84E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bc713b8-cc77-4e46-a13a-8e031e30ee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BFB8B8D7BD3489C9983CFBA6E90CA" ma:contentTypeVersion="18" ma:contentTypeDescription="Create a new document." ma:contentTypeScope="" ma:versionID="ed14fb27060490aac62d553195b6e314">
  <xsd:schema xmlns:xsd="http://www.w3.org/2001/XMLSchema" xmlns:xs="http://www.w3.org/2001/XMLSchema" xmlns:p="http://schemas.microsoft.com/office/2006/metadata/properties" xmlns:ns3="cbc713b8-cc77-4e46-a13a-8e031e30ee2a" xmlns:ns4="7bd85df4-c29a-47a0-af61-63b7ae3a1f5f" targetNamespace="http://schemas.microsoft.com/office/2006/metadata/properties" ma:root="true" ma:fieldsID="be345b0c9cf7481c69a5e048702c48a6" ns3:_="" ns4:_="">
    <xsd:import namespace="cbc713b8-cc77-4e46-a13a-8e031e30ee2a"/>
    <xsd:import namespace="7bd85df4-c29a-47a0-af61-63b7ae3a1f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713b8-cc77-4e46-a13a-8e031e30e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85df4-c29a-47a0-af61-63b7ae3a1f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DF10E-861A-4471-ADB1-2C8A406F0218}">
  <ds:schemaRefs>
    <ds:schemaRef ds:uri="http://schemas.microsoft.com/office/2006/metadata/properties"/>
    <ds:schemaRef ds:uri="http://schemas.microsoft.com/office/infopath/2007/PartnerControls"/>
    <ds:schemaRef ds:uri="cbc713b8-cc77-4e46-a13a-8e031e30ee2a"/>
  </ds:schemaRefs>
</ds:datastoreItem>
</file>

<file path=customXml/itemProps2.xml><?xml version="1.0" encoding="utf-8"?>
<ds:datastoreItem xmlns:ds="http://schemas.openxmlformats.org/officeDocument/2006/customXml" ds:itemID="{906FBB09-9C51-4C1A-BFD6-8727C92D2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713b8-cc77-4e46-a13a-8e031e30ee2a"/>
    <ds:schemaRef ds:uri="7bd85df4-c29a-47a0-af61-63b7ae3a1f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58C5F-45B7-4156-9860-A80B277F6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1066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Suchomska</dc:creator>
  <cp:keywords/>
  <dc:description/>
  <cp:lastModifiedBy>1271 RDLP Toruń Anna Stępień2</cp:lastModifiedBy>
  <cp:revision>4</cp:revision>
  <dcterms:created xsi:type="dcterms:W3CDTF">2024-10-18T08:03:00Z</dcterms:created>
  <dcterms:modified xsi:type="dcterms:W3CDTF">2024-10-28T09:56:00Z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0x0101005C5BFB8B8D7BD3489C9983CFBA6E90CA</vt:lpwstr>
  </property>
</Properties>
</file>